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94" w:rsidRPr="00CF011B" w:rsidRDefault="00560C94" w:rsidP="00560C94">
      <w:pPr>
        <w:pStyle w:val="PargrafodaLista"/>
        <w:spacing w:after="0" w:line="240" w:lineRule="auto"/>
        <w:ind w:left="360" w:firstLine="348"/>
        <w:jc w:val="both"/>
        <w:rPr>
          <w:rFonts w:asciiTheme="minorHAnsi" w:hAnsiTheme="minorHAnsi"/>
          <w:b/>
          <w:sz w:val="23"/>
          <w:szCs w:val="23"/>
        </w:rPr>
      </w:pPr>
      <w:bookmarkStart w:id="0" w:name="_GoBack"/>
      <w:bookmarkEnd w:id="0"/>
      <w:r w:rsidRPr="00CF011B">
        <w:rPr>
          <w:rFonts w:asciiTheme="minorHAnsi" w:hAnsiTheme="minorHAnsi"/>
          <w:b/>
          <w:sz w:val="23"/>
          <w:szCs w:val="23"/>
        </w:rPr>
        <w:t>ASSOJAF X U</w:t>
      </w:r>
      <w:r>
        <w:rPr>
          <w:rFonts w:asciiTheme="minorHAnsi" w:hAnsiTheme="minorHAnsi"/>
          <w:b/>
          <w:sz w:val="23"/>
          <w:szCs w:val="23"/>
        </w:rPr>
        <w:t>NIÃO</w:t>
      </w:r>
      <w:r w:rsidRPr="00CF011B">
        <w:rPr>
          <w:rFonts w:asciiTheme="minorHAnsi" w:hAnsiTheme="minorHAnsi"/>
          <w:b/>
          <w:sz w:val="23"/>
          <w:szCs w:val="23"/>
        </w:rPr>
        <w:t xml:space="preserve"> FEDERAL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Isenção de IR sobre 1/3 de férias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Processo nº origem: 0001556-60.2014.4.03.6100</w:t>
      </w:r>
    </w:p>
    <w:p w:rsidR="00560C94" w:rsidRPr="00CF011B" w:rsidRDefault="00560C94" w:rsidP="00560C94">
      <w:pPr>
        <w:spacing w:line="240" w:lineRule="auto"/>
        <w:jc w:val="both"/>
        <w:rPr>
          <w:rFonts w:asciiTheme="minorHAnsi" w:hAnsiTheme="minorHAnsi"/>
          <w:b/>
          <w:bCs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 xml:space="preserve">Nº STF: </w:t>
      </w:r>
      <w:r w:rsidRPr="00CF011B">
        <w:rPr>
          <w:rFonts w:asciiTheme="minorHAnsi" w:hAnsiTheme="minorHAnsi"/>
          <w:b/>
          <w:bCs/>
          <w:sz w:val="23"/>
          <w:szCs w:val="23"/>
        </w:rPr>
        <w:t>ARE</w:t>
      </w:r>
      <w:r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CF011B">
        <w:rPr>
          <w:rFonts w:asciiTheme="minorHAnsi" w:hAnsiTheme="minorHAnsi"/>
          <w:b/>
          <w:bCs/>
          <w:sz w:val="23"/>
          <w:szCs w:val="23"/>
        </w:rPr>
        <w:t>1019344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 xml:space="preserve">Trata-se de ação que objetiva a  declaração da inexigibilidade do imposto de renda sobre os valores recebidos pelos Representados a título de adicional de 1/3 de férias/terço constitucional de férias, com pedido de  antecipação da tutela para determinar à Ré que se abstenha – imediatamente - de fazer incidir o imposto de renda sobre o adicional de 1/3 de férias dos Representados ou, </w:t>
      </w:r>
      <w:r w:rsidRPr="00CF011B">
        <w:rPr>
          <w:rFonts w:asciiTheme="minorHAnsi" w:hAnsiTheme="minorHAnsi"/>
          <w:b/>
          <w:sz w:val="23"/>
          <w:szCs w:val="23"/>
        </w:rPr>
        <w:t>sucessivamente</w:t>
      </w:r>
      <w:r w:rsidRPr="00CF011B">
        <w:rPr>
          <w:rFonts w:asciiTheme="minorHAnsi" w:hAnsiTheme="minorHAnsi"/>
          <w:sz w:val="23"/>
          <w:szCs w:val="23"/>
        </w:rPr>
        <w:t xml:space="preserve">, deposite o valor do tributo em juízo, em conta judicial a ser definida, até decisão posterior, bem como a condenação da Ré a restituir aos Representados os valores descontados a título de imposto de renda retido na fonte incidente sobre os valores recebidos a título de adicional de férias/terço constitucional de férias, desde o início de sua percepção e até que se dê a suspensão da malsinada exação, </w:t>
      </w:r>
      <w:r w:rsidRPr="00CF011B">
        <w:rPr>
          <w:rFonts w:asciiTheme="minorHAnsi" w:hAnsiTheme="minorHAnsi"/>
          <w:b/>
          <w:iCs/>
          <w:sz w:val="23"/>
          <w:szCs w:val="23"/>
        </w:rPr>
        <w:t>excluídas as parcelas eventualmente prescritas</w:t>
      </w:r>
      <w:r w:rsidRPr="00CF011B">
        <w:rPr>
          <w:rFonts w:asciiTheme="minorHAnsi" w:hAnsiTheme="minorHAnsi"/>
          <w:sz w:val="23"/>
          <w:szCs w:val="23"/>
        </w:rPr>
        <w:t>, tudo acrescido de correção monetária e juros de mora, desde o recolhimento indevido, na forma da lei.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>O valor da causa foi majorado para R$ 244.976,60 (duzentos e quarenta e quatro mil, novecentos e setenta e seis reais e sessenta centavos). A liminar não foi concedida. Foi interposto agravo de instrumento (</w:t>
      </w:r>
      <w:r w:rsidRPr="00CF011B">
        <w:rPr>
          <w:rFonts w:asciiTheme="minorHAnsi" w:hAnsiTheme="minorHAnsi"/>
          <w:b/>
          <w:sz w:val="23"/>
          <w:szCs w:val="23"/>
        </w:rPr>
        <w:t>processo n° 0014640-95.2014.4.03.6100 – Relator Des. Carlos Muta)</w:t>
      </w:r>
      <w:r w:rsidRPr="00CF011B">
        <w:rPr>
          <w:rFonts w:asciiTheme="minorHAnsi" w:hAnsiTheme="minorHAnsi"/>
          <w:sz w:val="23"/>
          <w:szCs w:val="23"/>
        </w:rPr>
        <w:t xml:space="preserve">, ao qual foi negado provimento 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>Manifestação da ASSOJAF-SP sobre alegação de ilegitimidade apresentada pela UF, em 21/11/2015.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 xml:space="preserve">Andamento atual: </w:t>
      </w:r>
      <w:r w:rsidRPr="00CF011B">
        <w:rPr>
          <w:rFonts w:asciiTheme="minorHAnsi" w:hAnsiTheme="minorHAnsi"/>
          <w:sz w:val="23"/>
          <w:szCs w:val="23"/>
        </w:rPr>
        <w:t xml:space="preserve">Sentença de extinção sem resolução de mérito por suposta inadequação da tipo de ação. Foi interposto recurso de apelação em 14/10/2015. 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>O TRF3 deu parcial provimento ao recurso de apelação, para receber o regularmente o processo, pois a via eleita (ação ordinária coletiva) é correta. No mérito, negou provimento. Foi interposto Recurso extraordinário, tendo em vista a existência de recurso repetitivo acerca da matéria.</w:t>
      </w:r>
    </w:p>
    <w:p w:rsidR="00560C94" w:rsidRPr="00CF011B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>Decisão em 10/11/2016 inadmitindo o recurso extraordinário. Foi interposto Agravo de despacho denegatório de RE em 24/11/2016.</w:t>
      </w:r>
    </w:p>
    <w:p w:rsidR="00560C94" w:rsidRPr="00CC6AEA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 xml:space="preserve">Em 22/02/2017, agravo conhecido pelo Min. Marco Aurélio e não provido. Em 06/03/2017, decisão publicada e intimação eletrônica disponibilizada. </w:t>
      </w:r>
      <w:r w:rsidRPr="0009435D">
        <w:rPr>
          <w:rFonts w:asciiTheme="minorHAnsi" w:hAnsiTheme="minorHAnsi"/>
          <w:sz w:val="23"/>
          <w:szCs w:val="23"/>
        </w:rPr>
        <w:t>Em 28/03/2017, cadastrado trânsito em julgado.</w:t>
      </w:r>
      <w:r>
        <w:rPr>
          <w:rFonts w:asciiTheme="minorHAnsi" w:hAnsiTheme="minorHAnsi"/>
          <w:sz w:val="23"/>
          <w:szCs w:val="23"/>
        </w:rPr>
        <w:t xml:space="preserve"> </w:t>
      </w:r>
      <w:r w:rsidRPr="00CC6AEA">
        <w:rPr>
          <w:rFonts w:asciiTheme="minorHAnsi" w:hAnsiTheme="minorHAnsi"/>
          <w:sz w:val="23"/>
          <w:szCs w:val="23"/>
        </w:rPr>
        <w:t>Em 20/04/2017, cadastrada baixa definitiva dos autos. Em 22/05/2017, expedido ofício ao TRF3 com a informação de baixa.</w:t>
      </w:r>
      <w:r>
        <w:rPr>
          <w:rFonts w:asciiTheme="minorHAnsi" w:hAnsiTheme="minorHAnsi"/>
          <w:sz w:val="23"/>
          <w:szCs w:val="23"/>
        </w:rPr>
        <w:t xml:space="preserve"> Autos recebidos no TRF em 09/04/2018.</w:t>
      </w:r>
    </w:p>
    <w:p w:rsidR="00560C94" w:rsidRPr="00CC6AEA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:rsidR="00560C94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8F20D1">
        <w:rPr>
          <w:rFonts w:asciiTheme="minorHAnsi" w:hAnsiTheme="minorHAnsi"/>
          <w:sz w:val="23"/>
          <w:szCs w:val="23"/>
        </w:rPr>
        <w:t>OBS: Em 22/06/2017, nos autos nº 0001556-60.2014.4.03.6100 cadastrada “COMUNICAÇÃO ELETRÔNICA EXPEDIDA À ORIGEM DECISÃO DO STJ DE PROCESSO DIGITALIZADO - RES.CJF 237/2013 Envio código 43659 para JUIZO FEDERAL DA 8 VARA DE SÃO PAULO 1ªSSJ SP. SP01E2708”</w:t>
      </w:r>
      <w:r>
        <w:rPr>
          <w:rFonts w:asciiTheme="minorHAnsi" w:hAnsiTheme="minorHAnsi"/>
          <w:sz w:val="23"/>
          <w:szCs w:val="23"/>
        </w:rPr>
        <w:t xml:space="preserve">. </w:t>
      </w:r>
    </w:p>
    <w:p w:rsidR="00560C94" w:rsidRPr="005B4CD8" w:rsidRDefault="00560C94" w:rsidP="00560C94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5B4CD8">
        <w:rPr>
          <w:rFonts w:asciiTheme="minorHAnsi" w:hAnsiTheme="minorHAnsi"/>
          <w:b/>
          <w:sz w:val="23"/>
          <w:szCs w:val="23"/>
        </w:rPr>
        <w:t>Andamento atual: Autos remetidos à Fazenda Nacional em 19/07/2018</w:t>
      </w:r>
      <w:r>
        <w:rPr>
          <w:rFonts w:asciiTheme="minorHAnsi" w:hAnsiTheme="minorHAnsi"/>
          <w:b/>
          <w:sz w:val="23"/>
          <w:szCs w:val="23"/>
        </w:rPr>
        <w:t>, para promoverem a virtualização do processo e iniciar execução de honorários.</w:t>
      </w:r>
    </w:p>
    <w:p w:rsidR="00560C94" w:rsidRDefault="00560C94" w:rsidP="00560C94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:rsidR="001151D2" w:rsidRDefault="001151D2"/>
    <w:sectPr w:rsidR="00115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949"/>
    <w:multiLevelType w:val="hybridMultilevel"/>
    <w:tmpl w:val="C5C00E6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6D"/>
    <w:rsid w:val="001151D2"/>
    <w:rsid w:val="00560C94"/>
    <w:rsid w:val="007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044F8-53E1-49FF-8E2A-4A112546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assoj</dc:creator>
  <cp:keywords/>
  <dc:description/>
  <cp:lastModifiedBy>assoj</cp:lastModifiedBy>
  <cp:revision>2</cp:revision>
  <dcterms:created xsi:type="dcterms:W3CDTF">2018-09-20T13:06:00Z</dcterms:created>
  <dcterms:modified xsi:type="dcterms:W3CDTF">2018-09-20T13:06:00Z</dcterms:modified>
</cp:coreProperties>
</file>